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5" w:rsidRDefault="00DF6A7F" w:rsidP="00300F94">
      <w:pPr>
        <w:pStyle w:val="1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2BA32" wp14:editId="7A3DF9A9">
            <wp:extent cx="5940425" cy="1171575"/>
            <wp:effectExtent l="0" t="0" r="3175" b="9525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865" w:rsidRDefault="00DF6A7F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2A49E4" wp14:editId="7D61B4E6">
            <wp:extent cx="5829300" cy="17574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299" t="29691" r="35184" b="55024"/>
                    <a:stretch/>
                  </pic:blipFill>
                  <pic:spPr bwMode="auto">
                    <a:xfrm>
                      <a:off x="0" y="0"/>
                      <a:ext cx="5823116" cy="1755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A7F" w:rsidRDefault="00DF6A7F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3865" w:rsidRDefault="00CD3865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Дополнительная общеразвивающая программа </w:t>
      </w:r>
      <w:r w:rsidR="001F43B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направленности</w:t>
      </w:r>
    </w:p>
    <w:p w:rsidR="00CD3865" w:rsidRDefault="00CD3865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"Юные инспектора движения"</w:t>
      </w: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865" w:rsidRDefault="00DF6A7F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учащихся: 10</w:t>
      </w:r>
      <w:r w:rsidR="007613C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D3865" w:rsidRDefault="00CD3865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865" w:rsidRDefault="00CD3865" w:rsidP="0030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D3865" w:rsidRDefault="007613C7" w:rsidP="0030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6A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Воробьева Татьяна Владимировна</w:t>
      </w:r>
      <w:r w:rsidR="00CD3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CD3865" w:rsidRDefault="00DF6A7F" w:rsidP="00300F94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начальных классов</w:t>
      </w:r>
      <w:r w:rsidR="00CD3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</w:p>
    <w:p w:rsidR="00CD3865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65" w:rsidRDefault="00CD3865" w:rsidP="00300F9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. </w:t>
      </w:r>
    </w:p>
    <w:p w:rsidR="00CD3865" w:rsidRDefault="00CD3865" w:rsidP="00300F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D3865" w:rsidRDefault="00CD3865" w:rsidP="00300F94"/>
    <w:p w:rsidR="00CD3865" w:rsidRDefault="00CD3865" w:rsidP="00300F94"/>
    <w:p w:rsidR="00CD3865" w:rsidRDefault="00CD3865" w:rsidP="003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A7F" w:rsidRDefault="00DF6A7F" w:rsidP="003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52" w:rsidRDefault="00C12152" w:rsidP="003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865" w:rsidRDefault="007613C7" w:rsidP="00300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A7F">
        <w:rPr>
          <w:rFonts w:ascii="Times New Roman" w:hAnsi="Times New Roman" w:cs="Times New Roman"/>
          <w:sz w:val="28"/>
          <w:szCs w:val="28"/>
        </w:rPr>
        <w:t>Новокузнецк</w:t>
      </w:r>
      <w:r w:rsidR="00CD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65" w:rsidRDefault="00DF6A7F" w:rsidP="00300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CD3865" w:rsidRPr="007613C7" w:rsidRDefault="00CD3865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CD3865" w:rsidRPr="007613C7" w:rsidRDefault="00CD3865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68DB" w:rsidRPr="007613C7" w:rsidRDefault="009A68DB" w:rsidP="00300F94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курса «</w:t>
      </w:r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Юные инспектора движения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44B84"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предназначена для учащихся 5-9</w:t>
      </w:r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</w:t>
      </w:r>
      <w:proofErr w:type="gramStart"/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Программа составлена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7613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proofErr w:type="gramEnd"/>
    </w:p>
    <w:p w:rsidR="009A68DB" w:rsidRPr="007613C7" w:rsidRDefault="009A68DB" w:rsidP="00300F94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CD3865" w:rsidRPr="007613C7" w:rsidRDefault="00CD3865" w:rsidP="0030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</w:t>
      </w:r>
      <w:r w:rsid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вовой и документальной основой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являются  Федеральный закон от 29.12.2012 года  № 273-ФЗ «Об образовании в Российской Федерации», Приказ </w:t>
      </w:r>
      <w:proofErr w:type="spell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29.08.2013 г. № 1008,  Концепция развития дополнительного образования детей (Распоряжение Правительства РФ № 1726-з от 04.09.2014 г.) и план мероприятий на 2015-2020 годы по ее реализации (Распоряжение Правительства РФ № 729-р от 24.04.2015 г.).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Актуальность:</w:t>
      </w:r>
    </w:p>
    <w:p w:rsidR="009A68DB" w:rsidRPr="007613C7" w:rsidRDefault="009A68DB" w:rsidP="00300F94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9A68DB" w:rsidRPr="007613C7" w:rsidRDefault="009A68DB" w:rsidP="00300F94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 Одна из причин такого явления — </w:t>
      </w:r>
      <w:proofErr w:type="spellStart"/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несформированность</w:t>
      </w:r>
      <w:proofErr w:type="spellEnd"/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Направленность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общеразвивающей программы </w:t>
      </w:r>
      <w:proofErr w:type="gram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A68D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A68D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</w:t>
      </w:r>
      <w:r w:rsidR="00544B8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</w:t>
      </w:r>
    </w:p>
    <w:p w:rsidR="00CD3865" w:rsidRPr="007613C7" w:rsidRDefault="00CD3865" w:rsidP="00300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Отличительной особенностью данной программы является её практическая направленность. Каждый, кто проводит занятия по </w:t>
      </w:r>
      <w:r w:rsidR="00DA282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учащимися, наверняка задаёт себе вопросы: «Как сделать занятия полезными и интересными для детей. Как помочь детям  научиться использовать собственный опыт</w:t>
      </w:r>
      <w:r w:rsidR="00DA282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D3865" w:rsidRPr="007613C7" w:rsidRDefault="00CD3865" w:rsidP="00300F94">
      <w:pPr>
        <w:shd w:val="clear" w:color="auto" w:fill="FFFFFF"/>
        <w:spacing w:before="4" w:after="0" w:line="240" w:lineRule="auto"/>
        <w:ind w:right="-4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занятиях кружка используются самые разнообразные формы и методы работы с учащимися. Работа организована так, что каждый школьник может реализовать свои способности. Педагогической основой курса стали идеи личностно-ориентированного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образования и проблемного обучения,   создающие условия для становления субъектного опыта эмоционально-ценностного и </w:t>
      </w:r>
      <w:proofErr w:type="spell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к </w:t>
      </w:r>
      <w:r w:rsidR="00DA282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окружающим его людям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3865" w:rsidRPr="007613C7" w:rsidRDefault="00CD3865" w:rsidP="00300F94">
      <w:pPr>
        <w:shd w:val="clear" w:color="auto" w:fill="FFFFFF"/>
        <w:spacing w:before="4" w:after="0" w:line="240" w:lineRule="auto"/>
        <w:ind w:right="-4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данной программы может быть реализовано в культурно-творческой модели образования, что предполагает отход от информационно-предметной модели обучения </w:t>
      </w:r>
      <w:proofErr w:type="gram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личностно-ориентированной. </w:t>
      </w:r>
    </w:p>
    <w:p w:rsidR="00CD3865" w:rsidRPr="007613C7" w:rsidRDefault="00CD3865" w:rsidP="00300F9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Адресат: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F6A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адресована детям  10-14</w:t>
      </w:r>
      <w:r w:rsidR="00544B8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(учащиеся </w:t>
      </w:r>
      <w:r w:rsidR="00DF6A7F">
        <w:rPr>
          <w:rFonts w:ascii="Times New Roman" w:eastAsia="Times New Roman" w:hAnsi="Times New Roman" w:cs="Times New Roman"/>
          <w:sz w:val="26"/>
          <w:szCs w:val="26"/>
          <w:lang w:eastAsia="ru-RU"/>
        </w:rPr>
        <w:t>4-7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классов), проявляющих склонность к </w:t>
      </w:r>
      <w:r w:rsidR="006E3955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дисциплинам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Набор в группу осуществляется на основании заявления родителя (законного представителя). </w:t>
      </w:r>
      <w:r w:rsidR="00544B8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группы 10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Обучающихся с ОВЗ нет.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коллективе учащихся: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образовательной группы: </w:t>
      </w:r>
      <w:proofErr w:type="gramStart"/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комплексная</w:t>
      </w:r>
      <w:proofErr w:type="gramEnd"/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учебной группы: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постоянный в течение года.</w:t>
      </w: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D3865" w:rsidRPr="007613C7" w:rsidRDefault="00CD3865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программы:</w:t>
      </w:r>
    </w:p>
    <w:p w:rsidR="00F768E4" w:rsidRPr="007613C7" w:rsidRDefault="00F768E4" w:rsidP="00300F94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 xml:space="preserve">Целью </w:t>
      </w:r>
      <w:r w:rsidRPr="007613C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F768E4" w:rsidRPr="007613C7" w:rsidRDefault="00F768E4" w:rsidP="00300F94">
      <w:pPr>
        <w:spacing w:after="0" w:line="1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F768E4" w:rsidRPr="007613C7" w:rsidRDefault="00F768E4" w:rsidP="00300F94">
      <w:pPr>
        <w:spacing w:after="0" w:line="18" w:lineRule="atLeast"/>
        <w:ind w:right="-1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    </w:t>
      </w:r>
    </w:p>
    <w:p w:rsidR="00CD3865" w:rsidRPr="007613C7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Обучающие:</w:t>
      </w:r>
    </w:p>
    <w:p w:rsidR="00CD3865" w:rsidRPr="007613C7" w:rsidRDefault="00CD3865" w:rsidP="00300F94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2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дать ребёнку системные </w:t>
      </w:r>
      <w:r w:rsidR="00F768E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о</w:t>
      </w:r>
      <w:r w:rsidR="001C0C1F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значении важнейших дорожных знаков, указателей, линий разметки проезжей части и </w:t>
      </w:r>
      <w:r w:rsidR="00F768E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правилах движения на проезжей части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3865" w:rsidRPr="007613C7" w:rsidRDefault="00CD3865" w:rsidP="00300F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научить </w:t>
      </w:r>
      <w:r w:rsidR="004F48D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умению пользоваться общественным транспортом</w:t>
      </w:r>
      <w:r w:rsidR="001C0C1F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48D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8E4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пониманию сигналов светофора и жестов регулировщика</w:t>
      </w:r>
      <w:r w:rsidR="00F768E4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на практике полученные знания;</w:t>
      </w:r>
    </w:p>
    <w:p w:rsidR="00CD3865" w:rsidRPr="007613C7" w:rsidRDefault="00CD3865" w:rsidP="00300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Развивающие:</w:t>
      </w:r>
    </w:p>
    <w:p w:rsidR="00CD3865" w:rsidRPr="007613C7" w:rsidRDefault="00CD3865" w:rsidP="00300F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формировать и развивать у детей навыки </w:t>
      </w:r>
      <w:r w:rsidR="006A3089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безопасного поведения на улице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3865" w:rsidRPr="007613C7" w:rsidRDefault="00CD3865" w:rsidP="00300F94">
      <w:pPr>
        <w:numPr>
          <w:ilvl w:val="0"/>
          <w:numId w:val="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повышать общий интеллектуальный уровень подростков;</w:t>
      </w:r>
    </w:p>
    <w:p w:rsidR="00CD3865" w:rsidRPr="007613C7" w:rsidRDefault="00CD3865" w:rsidP="00300F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CD3865" w:rsidRPr="007613C7" w:rsidRDefault="00CD3865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Воспитательные:</w:t>
      </w:r>
    </w:p>
    <w:p w:rsidR="00CD3865" w:rsidRPr="007613C7" w:rsidRDefault="00CD3865" w:rsidP="00300F9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F768E4" w:rsidRPr="007613C7" w:rsidRDefault="00F768E4" w:rsidP="00300F94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2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</w:t>
      </w:r>
      <w:r w:rsidRPr="007613C7">
        <w:rPr>
          <w:rFonts w:ascii="Times New Roman" w:eastAsia="Times New Roman" w:hAnsi="Times New Roman" w:cs="Times New Roman"/>
          <w:sz w:val="26"/>
          <w:szCs w:val="26"/>
        </w:rPr>
        <w:t xml:space="preserve"> бережное отношение к своей жизни и своему здоровью, а также к жизни и здоровью всех участников дорожного движения</w:t>
      </w:r>
    </w:p>
    <w:p w:rsidR="00CD3865" w:rsidRPr="007613C7" w:rsidRDefault="00F768E4" w:rsidP="00300F94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2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CD3865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оспитывать чувс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 ответственности, дисциплины;</w:t>
      </w:r>
      <w:r w:rsidR="001C0C1F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осознания опасности неконтролируемого поведения на проезжей части, нарушения правил дорожного движения</w:t>
      </w:r>
    </w:p>
    <w:p w:rsidR="00CD3865" w:rsidRPr="007613C7" w:rsidRDefault="00CD3865" w:rsidP="00300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и срок освоения программы: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1 год, является компонентом плана внеурочной деятельности. Общее количество учебных часов –34 часа.</w:t>
      </w:r>
    </w:p>
    <w:p w:rsidR="00CD3865" w:rsidRPr="007613C7" w:rsidRDefault="00CD3865" w:rsidP="00300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обучения -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очная, аудиторная, групповая.</w:t>
      </w:r>
    </w:p>
    <w:p w:rsidR="00CD3865" w:rsidRPr="007613C7" w:rsidRDefault="00CD3865" w:rsidP="00300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865" w:rsidRPr="007613C7" w:rsidRDefault="00CD3865" w:rsidP="00300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Режим занятий: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занятий – 1 раз в неделю продолжительностью 45 минут. Программа рассчитана на 34 часа в год, 1 час в неделю. </w:t>
      </w:r>
    </w:p>
    <w:p w:rsidR="00CD3865" w:rsidRPr="007613C7" w:rsidRDefault="00CD3865" w:rsidP="00300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865" w:rsidRPr="007613C7" w:rsidRDefault="00CD3865" w:rsidP="00300F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по ФГОС</w:t>
      </w:r>
    </w:p>
    <w:p w:rsidR="00071412" w:rsidRPr="007613C7" w:rsidRDefault="00071412" w:rsidP="00300F94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071412" w:rsidRPr="007613C7" w:rsidRDefault="00071412" w:rsidP="00300F94">
      <w:pPr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071412" w:rsidRPr="007613C7" w:rsidRDefault="00071412" w:rsidP="00300F94">
      <w:pPr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071412" w:rsidRPr="007613C7" w:rsidRDefault="00071412" w:rsidP="00300F94">
      <w:pPr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071412" w:rsidRPr="007613C7" w:rsidRDefault="00071412" w:rsidP="00300F94">
      <w:pPr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071412" w:rsidRPr="007613C7" w:rsidRDefault="00071412" w:rsidP="00300F94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761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Метапредметными</w:t>
      </w:r>
      <w:proofErr w:type="spellEnd"/>
      <w:r w:rsidRPr="00761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071412" w:rsidRPr="007613C7" w:rsidRDefault="00071412" w:rsidP="00300F94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Регулятивные УУД:</w:t>
      </w:r>
    </w:p>
    <w:p w:rsidR="00071412" w:rsidRPr="007613C7" w:rsidRDefault="00071412" w:rsidP="00300F94">
      <w:pPr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цель деятельности;</w:t>
      </w:r>
    </w:p>
    <w:p w:rsidR="00071412" w:rsidRPr="007613C7" w:rsidRDefault="00071412" w:rsidP="00300F94">
      <w:pPr>
        <w:numPr>
          <w:ilvl w:val="0"/>
          <w:numId w:val="17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обнаруживать и формулировать проблемы;</w:t>
      </w:r>
    </w:p>
    <w:p w:rsidR="00071412" w:rsidRPr="007613C7" w:rsidRDefault="00071412" w:rsidP="00300F94">
      <w:pPr>
        <w:numPr>
          <w:ilvl w:val="0"/>
          <w:numId w:val="17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причинно-следственные связи;</w:t>
      </w:r>
    </w:p>
    <w:p w:rsidR="00071412" w:rsidRPr="007613C7" w:rsidRDefault="00071412" w:rsidP="00300F94">
      <w:pPr>
        <w:numPr>
          <w:ilvl w:val="0"/>
          <w:numId w:val="16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вырабатывать навыки контроля и самооценки процесса и результата деятельности;</w:t>
      </w:r>
    </w:p>
    <w:p w:rsidR="00071412" w:rsidRPr="007613C7" w:rsidRDefault="00071412" w:rsidP="00300F94">
      <w:pPr>
        <w:numPr>
          <w:ilvl w:val="0"/>
          <w:numId w:val="16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071412" w:rsidRPr="007613C7" w:rsidRDefault="00071412" w:rsidP="00300F94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Познавательные УУД:</w:t>
      </w:r>
    </w:p>
    <w:p w:rsidR="00071412" w:rsidRPr="007613C7" w:rsidRDefault="00071412" w:rsidP="00300F94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071412" w:rsidRPr="007613C7" w:rsidRDefault="00071412" w:rsidP="00300F94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071412" w:rsidRPr="007613C7" w:rsidRDefault="00071412" w:rsidP="00300F94">
      <w:pPr>
        <w:spacing w:after="0" w:line="20" w:lineRule="atLeast"/>
        <w:ind w:hanging="283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Коммуникативные УУД:</w:t>
      </w:r>
    </w:p>
    <w:p w:rsidR="00071412" w:rsidRPr="007613C7" w:rsidRDefault="00071412" w:rsidP="00300F94">
      <w:pPr>
        <w:numPr>
          <w:ilvl w:val="0"/>
          <w:numId w:val="18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свои мысли в устной и письменной форме с учётом речевой ситуации;</w:t>
      </w:r>
    </w:p>
    <w:p w:rsidR="00071412" w:rsidRPr="007613C7" w:rsidRDefault="00071412" w:rsidP="00300F94">
      <w:pPr>
        <w:numPr>
          <w:ilvl w:val="0"/>
          <w:numId w:val="18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и обосновывать свою точку зрения;</w:t>
      </w:r>
    </w:p>
    <w:p w:rsidR="00071412" w:rsidRPr="007613C7" w:rsidRDefault="00071412" w:rsidP="00300F94">
      <w:pPr>
        <w:numPr>
          <w:ilvl w:val="0"/>
          <w:numId w:val="18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071412" w:rsidRPr="007613C7" w:rsidRDefault="00071412" w:rsidP="00300F94">
      <w:pPr>
        <w:numPr>
          <w:ilvl w:val="0"/>
          <w:numId w:val="18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и приходить к общему решению в совместной деятельности;</w:t>
      </w:r>
    </w:p>
    <w:p w:rsidR="00071412" w:rsidRDefault="00071412" w:rsidP="00300F94">
      <w:pPr>
        <w:numPr>
          <w:ilvl w:val="0"/>
          <w:numId w:val="18"/>
        </w:numPr>
        <w:spacing w:after="0" w:line="20" w:lineRule="atLeast"/>
        <w:ind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</w:rPr>
        <w:t>задавать вопросы</w:t>
      </w:r>
    </w:p>
    <w:p w:rsidR="000674CA" w:rsidRDefault="000674CA" w:rsidP="00300F94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4CA" w:rsidRDefault="000674CA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Планируемые результаты по </w:t>
      </w: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</w:t>
      </w:r>
    </w:p>
    <w:p w:rsidR="000674CA" w:rsidRPr="000674CA" w:rsidRDefault="000674CA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должны:</w:t>
      </w:r>
    </w:p>
    <w:p w:rsidR="000674CA" w:rsidRPr="000674CA" w:rsidRDefault="000674CA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0674CA" w:rsidRPr="000674CA" w:rsidRDefault="000674CA" w:rsidP="00300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0674CA" w:rsidRPr="000674CA" w:rsidRDefault="000674CA" w:rsidP="00300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серии дорожных знаков и их представителей;</w:t>
      </w:r>
    </w:p>
    <w:p w:rsidR="000674CA" w:rsidRPr="000674CA" w:rsidRDefault="000674CA" w:rsidP="00300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оказания первой медицинской помощи;</w:t>
      </w:r>
    </w:p>
    <w:p w:rsidR="000674CA" w:rsidRPr="000674CA" w:rsidRDefault="000674CA" w:rsidP="00300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устройство велосипеда.</w:t>
      </w:r>
    </w:p>
    <w:p w:rsidR="000674CA" w:rsidRPr="000674CA" w:rsidRDefault="000674CA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4CA" w:rsidRPr="000674CA" w:rsidRDefault="000674CA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0674CA" w:rsidRPr="000674CA" w:rsidRDefault="000674CA" w:rsidP="00300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правилами дорожного движения, выделять нужную информацию;</w:t>
      </w:r>
    </w:p>
    <w:p w:rsidR="000674CA" w:rsidRPr="000674CA" w:rsidRDefault="000674CA" w:rsidP="00300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по билетам, предложенным газетой «Добрая дорога детства»;</w:t>
      </w:r>
    </w:p>
    <w:p w:rsidR="000674CA" w:rsidRPr="000674CA" w:rsidRDefault="000674CA" w:rsidP="00300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читать информацию по дорожным знакам; оценивать дорожную ситуацию;</w:t>
      </w:r>
    </w:p>
    <w:p w:rsidR="000674CA" w:rsidRPr="000674CA" w:rsidRDefault="000674CA" w:rsidP="00300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первую медицинскую помощь пострадавшему;</w:t>
      </w:r>
    </w:p>
    <w:p w:rsidR="000674CA" w:rsidRPr="000674CA" w:rsidRDefault="000674CA" w:rsidP="00300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велосипедом.</w:t>
      </w:r>
    </w:p>
    <w:p w:rsidR="000674CA" w:rsidRPr="000674CA" w:rsidRDefault="000674CA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навыки:</w:t>
      </w:r>
    </w:p>
    <w:p w:rsidR="000674CA" w:rsidRPr="000674CA" w:rsidRDefault="000674CA" w:rsidP="00300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0674CA" w:rsidRPr="000674CA" w:rsidRDefault="000674CA" w:rsidP="00300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взаимной поддержки и выручки в совместной деятельности;</w:t>
      </w:r>
    </w:p>
    <w:p w:rsidR="000674CA" w:rsidRPr="000674CA" w:rsidRDefault="000674CA" w:rsidP="00300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конкурсах, соревнованиях.</w:t>
      </w:r>
    </w:p>
    <w:p w:rsidR="000674CA" w:rsidRPr="000674CA" w:rsidRDefault="000674CA" w:rsidP="00300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4C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активной жизненной позиции образцового участника дорожного движения.</w:t>
      </w:r>
    </w:p>
    <w:p w:rsidR="000674CA" w:rsidRPr="007613C7" w:rsidRDefault="000674CA" w:rsidP="00300F94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12" w:rsidRPr="007613C7" w:rsidRDefault="00071412" w:rsidP="00300F94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задач стоящих перед программой позволит:</w:t>
      </w:r>
    </w:p>
    <w:p w:rsidR="00071412" w:rsidRPr="007613C7" w:rsidRDefault="00071412" w:rsidP="00300F94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количества ДТП с уча</w:t>
      </w:r>
      <w:r w:rsidR="00292D7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стием обучающихся</w:t>
      </w:r>
      <w:proofErr w:type="gramStart"/>
      <w:r w:rsidR="00292D7B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071412" w:rsidRPr="007613C7" w:rsidRDefault="00071412" w:rsidP="00300F94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количества обучающихся, входящих в состав отряда ЮИД</w:t>
      </w:r>
    </w:p>
    <w:p w:rsidR="00071412" w:rsidRPr="007613C7" w:rsidRDefault="00071412" w:rsidP="00300F94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теоретических знаний по ПДД (100 % выполнение программных требований).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травматизма;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Внедрить новые инновационные технологии профилактики детского дорожно – транспортного травматизма;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знания учащихся  об истории правил дорожного движения;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дорожную грамотность учащихся;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мотивационно – поведенческую культуру ребенка в условиях общения с дорогой;</w:t>
      </w:r>
    </w:p>
    <w:p w:rsidR="00071412" w:rsidRPr="007613C7" w:rsidRDefault="00071412" w:rsidP="00300F94">
      <w:pPr>
        <w:numPr>
          <w:ilvl w:val="0"/>
          <w:numId w:val="14"/>
        </w:num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ответственность детей за свое поведение на дороге.</w:t>
      </w:r>
    </w:p>
    <w:p w:rsidR="00913769" w:rsidRDefault="0062496E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</w:t>
      </w:r>
    </w:p>
    <w:p w:rsidR="009F6AD9" w:rsidRPr="007613C7" w:rsidRDefault="009F6AD9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803"/>
        <w:gridCol w:w="1282"/>
        <w:gridCol w:w="1366"/>
        <w:gridCol w:w="1488"/>
        <w:gridCol w:w="1771"/>
      </w:tblGrid>
      <w:tr w:rsidR="00913769" w:rsidRPr="0057095F" w:rsidTr="00913769">
        <w:trPr>
          <w:trHeight w:val="925"/>
        </w:trPr>
        <w:tc>
          <w:tcPr>
            <w:tcW w:w="713" w:type="dxa"/>
            <w:vAlign w:val="center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34" w:type="dxa"/>
            <w:vAlign w:val="center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3769" w:rsidRPr="0057095F" w:rsidRDefault="00EE7A4C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темы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373" w:type="dxa"/>
            <w:vAlign w:val="center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аттестации/ контроля</w:t>
            </w:r>
          </w:p>
        </w:tc>
      </w:tr>
      <w:tr w:rsidR="00913769" w:rsidRPr="0057095F" w:rsidTr="00913769">
        <w:trPr>
          <w:trHeight w:val="144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Цели, задачи.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144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уголка. 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144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движения. Основные термины и понятия.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144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Права, обязанности и ответственность участников ДД.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32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карточек с билетами по ПДД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465500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D7CE0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ПДД. Дорожные знаки. Элементы улиц и дорог. Перекресток..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Велосипед. Правила движения велосипедиста и </w:t>
            </w:r>
            <w:proofErr w:type="spellStart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мопедиста</w:t>
            </w:r>
            <w:proofErr w:type="spellEnd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82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Дорожная разметка. Решение карточек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963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игра «Зеленый огонек» в начальных классах.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316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игры «Зеленый огонек»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465500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FD7CE0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икторина</w:t>
            </w:r>
          </w:p>
        </w:tc>
      </w:tr>
      <w:tr w:rsidR="00913769" w:rsidRPr="0057095F" w:rsidTr="00913769">
        <w:trPr>
          <w:trHeight w:val="316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963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963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медицинская помощь. Виды кровотечений. Способы наложения повязок. Практическое занятие.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«Недели безопасности движения» в школе.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задания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«Недели безопасности движения» (по особому плану).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465500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D7CE0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</w:p>
        </w:tc>
      </w:tr>
      <w:tr w:rsidR="00913769" w:rsidRPr="0057095F" w:rsidTr="00913769">
        <w:trPr>
          <w:trHeight w:val="632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Правил дорожного движения.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</w:tcPr>
          <w:p w:rsidR="00913769" w:rsidRPr="0057095F" w:rsidRDefault="009F6AD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963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движения. Решение карточек. Встреча с инспектором ГИБДД.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ПДД. Регулировка движения на перекрестке.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Страхование. Подготовка к соревнованиям «Безопасное колесо».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 при изучении ПДД.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пропаганды изучения ПДД в нач. классах.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619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карточек по ПДД.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632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812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Взаимопроверка, подготовка к </w:t>
            </w:r>
            <w:r w:rsidR="00300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оревнованиям 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913769" w:rsidRPr="0057095F" w:rsidTr="00913769">
        <w:trPr>
          <w:trHeight w:val="827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школьных соревнований «Безопасное колесо»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465500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EE7A4C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</w:p>
        </w:tc>
      </w:tr>
      <w:tr w:rsidR="00913769" w:rsidRPr="0057095F" w:rsidTr="00913769">
        <w:trPr>
          <w:trHeight w:val="647"/>
        </w:trPr>
        <w:tc>
          <w:tcPr>
            <w:tcW w:w="713" w:type="dxa"/>
          </w:tcPr>
          <w:p w:rsidR="00913769" w:rsidRPr="0057095F" w:rsidRDefault="00542264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в классах по пропаганде ПДД.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769" w:rsidRPr="0057095F" w:rsidTr="00913769">
        <w:trPr>
          <w:trHeight w:val="316"/>
        </w:trPr>
        <w:tc>
          <w:tcPr>
            <w:tcW w:w="713" w:type="dxa"/>
          </w:tcPr>
          <w:p w:rsidR="00913769" w:rsidRPr="0057095F" w:rsidRDefault="00542264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Фигурное вождение на велосипеде.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9" w:type="dxa"/>
          </w:tcPr>
          <w:p w:rsidR="00913769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задания</w:t>
            </w:r>
          </w:p>
        </w:tc>
      </w:tr>
      <w:tr w:rsidR="00913769" w:rsidRPr="0057095F" w:rsidTr="00913769">
        <w:trPr>
          <w:trHeight w:val="331"/>
        </w:trPr>
        <w:tc>
          <w:tcPr>
            <w:tcW w:w="713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4" w:type="dxa"/>
          </w:tcPr>
          <w:p w:rsidR="00913769" w:rsidRPr="0057095F" w:rsidRDefault="00913769" w:rsidP="0030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290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часа.</w:t>
            </w:r>
          </w:p>
        </w:tc>
        <w:tc>
          <w:tcPr>
            <w:tcW w:w="1719" w:type="dxa"/>
          </w:tcPr>
          <w:p w:rsidR="00913769" w:rsidRPr="0057095F" w:rsidRDefault="00913769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3769" w:rsidRPr="0057095F" w:rsidRDefault="00913769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программы.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34 часа – 1 час в неделю.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Тема 1. 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 в образовательную программу кружка.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уголка «Дорога, транспорт, пешеход».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2.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История правил дорожного движения.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викторины по истории ПДД в уголок для классов.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3.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Изучение правил дорожного движения.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Взаимовежливые</w:t>
      </w:r>
      <w:proofErr w:type="spell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пассажиров и водителя. 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Значение отдельных дорожных знаков.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задач, карточек по ПДД, предложенные газетой «Добрая Дорога Детства».  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Встречи с инспектором ГИБДД  по практическим вопросам.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Разработка викторины по ПДД в уголок.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занятия в начальной школе «Азбука дороги», «Сами не видят, а другим говорят».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начальным классам в создании схемы «Безопасный путь Дом-школа-дом».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конкурсах по правилам ДД.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4.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Основы оказания первой медицинской доврачебной помощи.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Раны, их виды, оказание первой помощи. 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Вывихи и оказание первой медицинской помощи.</w:t>
      </w:r>
    </w:p>
    <w:p w:rsidR="00913769" w:rsidRPr="007613C7" w:rsidRDefault="00913769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кровотечения и оказание первой медицинской помощи.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Переломы, их виды. Оказание первой помощи пострадавшему.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Ожоги, степени ожогов. Оказание первой помощи.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повязок и способы их наложения.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Обморок, оказание помощи.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оказания первой помощи при солнечном и тепловом ударах.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первой медицинской помощи при сотрясении мозга.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Транспортировка пострадавшего, иммобилизация.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Обморожение. Оказание первой помощи.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Сердечный приступ, первая помощь.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с медицинским работником  по практическим вопросам.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Транспортировка пострадавшего. 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вопросы билетов и выполнение практического задания.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5.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Фигурное вождение велосипеда.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схемы расположения препятствий в </w:t>
      </w:r>
      <w:proofErr w:type="spell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автогородке</w:t>
      </w:r>
      <w:proofErr w:type="spell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Изучение каждого препятствия отдельно. 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Препятствия: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змейка;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восьмерка;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качели;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перестановка предмета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слалом;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рельсы «Желоб»;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ворота с подвижными стойками;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скачок;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коридор из коротких досок.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Прохождение отдельных препятствий на велосипеде. 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Фигурное вождение велосипеда в </w:t>
      </w:r>
      <w:proofErr w:type="spell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автогородке</w:t>
      </w:r>
      <w:proofErr w:type="spell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6.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страхования.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«страхование», «страхователь», «страховой случай», «страховщик».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билетов для закрепления полученных знаний.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7.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Традиционно-массовые мероприятия.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игры «Зеленый огонек» в начальных классах.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«Недели безопасности» (по особому плану).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игр по ПДД в классах.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соревнования «Безопасное колесо» в школе.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в классах по пропаганде ПДД.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участие в конкурсе агитбригад по ПДД.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участие в районном конкурсе «Безопасное колесо».</w:t>
      </w:r>
    </w:p>
    <w:p w:rsidR="00913769" w:rsidRPr="007613C7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913769" w:rsidRDefault="00913769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4CA" w:rsidRDefault="000674CA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4CA" w:rsidRPr="007613C7" w:rsidRDefault="000674CA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CE0" w:rsidRPr="007613C7" w:rsidRDefault="00FD7CE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p w:rsidR="007C698C" w:rsidRPr="007613C7" w:rsidRDefault="007C698C" w:rsidP="00300F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62"/>
        <w:gridCol w:w="1401"/>
        <w:gridCol w:w="1215"/>
        <w:gridCol w:w="1843"/>
        <w:gridCol w:w="1056"/>
        <w:gridCol w:w="2027"/>
      </w:tblGrid>
      <w:tr w:rsidR="008E3373" w:rsidRPr="0057095F" w:rsidTr="00AF2BA3">
        <w:trPr>
          <w:trHeight w:val="1140"/>
        </w:trPr>
        <w:tc>
          <w:tcPr>
            <w:tcW w:w="617" w:type="dxa"/>
            <w:vMerge w:val="restart"/>
            <w:vAlign w:val="center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занятия</w:t>
            </w:r>
          </w:p>
        </w:tc>
        <w:tc>
          <w:tcPr>
            <w:tcW w:w="1401" w:type="dxa"/>
            <w:vMerge w:val="restart"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занятия (план)</w:t>
            </w:r>
          </w:p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vMerge w:val="restart"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занятия</w:t>
            </w:r>
          </w:p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(факт)</w:t>
            </w:r>
          </w:p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9" w:type="dxa"/>
            <w:gridSpan w:val="2"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часть/</w:t>
            </w:r>
          </w:p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часть</w:t>
            </w:r>
          </w:p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  <w:vMerge w:val="restart"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и оценка результатов.</w:t>
            </w:r>
          </w:p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аттестации (при необходимости).</w:t>
            </w:r>
          </w:p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768"/>
        </w:trPr>
        <w:tc>
          <w:tcPr>
            <w:tcW w:w="617" w:type="dxa"/>
            <w:vMerge/>
            <w:vAlign w:val="center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vMerge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vMerge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hd w:val="clear" w:color="auto" w:fill="FFFFFF"/>
              <w:spacing w:before="9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Тип/ форма занятия</w:t>
            </w:r>
          </w:p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027" w:type="dxa"/>
            <w:vMerge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144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Цели, задачи.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 с элементами беседы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144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уголка. 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144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дорожного </w:t>
            </w: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движения. Основные термины и понятия.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 с элементами </w:t>
            </w: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беседы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144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Права, обязанности и ответственность участников ДД.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632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карточек с билетами по ПДД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Карточки-задания</w:t>
            </w: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ПДД. Дорожные знаки. Элементы улиц и дорог. Перекресток</w:t>
            </w:r>
            <w:proofErr w:type="gramStart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Велосипед. Правила движения велосипедиста и </w:t>
            </w:r>
            <w:proofErr w:type="spellStart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мопедиста</w:t>
            </w:r>
            <w:proofErr w:type="spellEnd"/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82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Дорожная разметка. Решение карточек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Карточки-задания</w:t>
            </w:r>
          </w:p>
        </w:tc>
      </w:tr>
      <w:tr w:rsidR="008E3373" w:rsidRPr="0057095F" w:rsidTr="00AF2BA3">
        <w:trPr>
          <w:trHeight w:val="963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2" w:type="dxa"/>
          </w:tcPr>
          <w:p w:rsidR="008E3373" w:rsidRPr="0057095F" w:rsidRDefault="00465500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игры</w:t>
            </w:r>
            <w:r w:rsidR="008E3373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«Зеленый огонек» в начальных классах.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316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игры «Зеленый огонек»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Соревнование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AF2BA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9246E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практическая работа</w:t>
            </w:r>
          </w:p>
        </w:tc>
      </w:tr>
      <w:tr w:rsidR="008E3373" w:rsidRPr="0057095F" w:rsidTr="00AF2BA3">
        <w:trPr>
          <w:trHeight w:val="316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963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963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медицинская помощь. Виды кровотечений. Способы наложения повязок. Практическое занятие.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«Недели безопасности движения» в школе.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«Недели безопасности движения» (по особому плану).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Соревнование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AF2BA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9246E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</w:p>
        </w:tc>
      </w:tr>
      <w:tr w:rsidR="008E3373" w:rsidRPr="0057095F" w:rsidTr="00AF2BA3">
        <w:trPr>
          <w:trHeight w:val="632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Правил дорожного движения.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963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движения. Решение карточек. Встреча с инспектором ГИБДД.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 с элементами беседы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Карточки-задания</w:t>
            </w: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ПДД. Регулировка движения на перекрестке.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Страхование. Подготовка к соревнованиям «Безопасное колесо».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 с элементами беседы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 при изучении ПДД.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пропаганды изучения ПДД в нач. классах.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619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карточек по ПДД.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Карточки-задания</w:t>
            </w:r>
          </w:p>
        </w:tc>
      </w:tr>
      <w:tr w:rsidR="008E3373" w:rsidRPr="0057095F" w:rsidTr="00AF2BA3">
        <w:trPr>
          <w:trHeight w:val="632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F9246E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вопросы</w:t>
            </w:r>
          </w:p>
        </w:tc>
      </w:tr>
      <w:tr w:rsidR="008E3373" w:rsidRPr="0057095F" w:rsidTr="00AF2BA3">
        <w:trPr>
          <w:trHeight w:val="812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Взаимопроверка, подготовка к </w:t>
            </w:r>
            <w:r w:rsidR="00DF6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оревнованиям 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AF2BA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F9246E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естирование</w:t>
            </w:r>
          </w:p>
        </w:tc>
      </w:tr>
      <w:tr w:rsidR="008E3373" w:rsidRPr="0057095F" w:rsidTr="00AF2BA3">
        <w:trPr>
          <w:trHeight w:val="82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проведение школьных </w:t>
            </w: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соревнований «Безопасное колесо»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AF2BA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Соревнование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647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в классах по пропаганде ПДД.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57095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 с элементами беседы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316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62" w:type="dxa"/>
          </w:tcPr>
          <w:p w:rsidR="008E3373" w:rsidRPr="0057095F" w:rsidRDefault="00DF6A7F" w:rsidP="003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на асфальте</w:t>
            </w:r>
            <w:r w:rsidR="008E3373"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DF6A7F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73" w:rsidRPr="0057095F" w:rsidTr="00AF2BA3">
        <w:trPr>
          <w:trHeight w:val="331"/>
        </w:trPr>
        <w:tc>
          <w:tcPr>
            <w:tcW w:w="61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8E3373" w:rsidRPr="0057095F" w:rsidRDefault="008E3373" w:rsidP="0030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401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8E3373" w:rsidRPr="0057095F" w:rsidRDefault="008E3373" w:rsidP="003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698C" w:rsidRPr="0057095F" w:rsidRDefault="007C698C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46E" w:rsidRPr="007613C7" w:rsidRDefault="00F9246E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аттестации</w:t>
      </w:r>
    </w:p>
    <w:tbl>
      <w:tblPr>
        <w:tblStyle w:val="a7"/>
        <w:tblW w:w="110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4363"/>
        <w:gridCol w:w="2630"/>
        <w:gridCol w:w="2612"/>
      </w:tblGrid>
      <w:tr w:rsidR="00F9246E" w:rsidRPr="007613C7" w:rsidTr="00F9246E">
        <w:trPr>
          <w:trHeight w:val="590"/>
        </w:trPr>
        <w:tc>
          <w:tcPr>
            <w:tcW w:w="1418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63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аттестации </w:t>
            </w:r>
          </w:p>
        </w:tc>
        <w:tc>
          <w:tcPr>
            <w:tcW w:w="2630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контроля</w:t>
            </w:r>
          </w:p>
        </w:tc>
        <w:tc>
          <w:tcPr>
            <w:tcW w:w="2612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F9246E" w:rsidRPr="007613C7" w:rsidTr="00F9246E">
        <w:trPr>
          <w:trHeight w:val="2092"/>
        </w:trPr>
        <w:tc>
          <w:tcPr>
            <w:tcW w:w="1418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63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Входной контроль</w:t>
            </w:r>
          </w:p>
        </w:tc>
        <w:tc>
          <w:tcPr>
            <w:tcW w:w="2630" w:type="dxa"/>
          </w:tcPr>
          <w:p w:rsidR="00F9246E" w:rsidRPr="007613C7" w:rsidRDefault="00F9246E" w:rsidP="00300F9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 «</w:t>
            </w:r>
            <w:r w:rsidR="00AF2000"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ты знаешь ПДД</w:t>
            </w: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?»</w:t>
            </w:r>
          </w:p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2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9246E" w:rsidRPr="007613C7" w:rsidTr="00F9246E">
        <w:trPr>
          <w:trHeight w:val="923"/>
        </w:trPr>
        <w:tc>
          <w:tcPr>
            <w:tcW w:w="1418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63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  <w:tc>
          <w:tcPr>
            <w:tcW w:w="2630" w:type="dxa"/>
          </w:tcPr>
          <w:p w:rsidR="00F9246E" w:rsidRPr="007613C7" w:rsidRDefault="00F9246E" w:rsidP="00300F94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карточки-задания</w:t>
            </w:r>
          </w:p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2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F9246E" w:rsidRPr="007613C7" w:rsidTr="00F9246E">
        <w:trPr>
          <w:trHeight w:val="1104"/>
        </w:trPr>
        <w:tc>
          <w:tcPr>
            <w:tcW w:w="1418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3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  <w:tc>
          <w:tcPr>
            <w:tcW w:w="2612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AF2000" w:rsidRPr="007613C7" w:rsidRDefault="00AF2000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F9246E" w:rsidRPr="007613C7" w:rsidTr="00F9246E">
        <w:trPr>
          <w:trHeight w:val="1013"/>
        </w:trPr>
        <w:tc>
          <w:tcPr>
            <w:tcW w:w="1418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3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работы</w:t>
            </w:r>
          </w:p>
        </w:tc>
        <w:tc>
          <w:tcPr>
            <w:tcW w:w="2612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9246E" w:rsidRPr="007613C7" w:rsidTr="00F9246E">
        <w:trPr>
          <w:trHeight w:val="2163"/>
        </w:trPr>
        <w:tc>
          <w:tcPr>
            <w:tcW w:w="1418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3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контроль</w:t>
            </w:r>
          </w:p>
        </w:tc>
        <w:tc>
          <w:tcPr>
            <w:tcW w:w="2630" w:type="dxa"/>
          </w:tcPr>
          <w:p w:rsidR="00F9246E" w:rsidRPr="007613C7" w:rsidRDefault="00AF2000" w:rsidP="00300F94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  <w:tc>
          <w:tcPr>
            <w:tcW w:w="2612" w:type="dxa"/>
          </w:tcPr>
          <w:p w:rsidR="00F9246E" w:rsidRPr="007613C7" w:rsidRDefault="00F9246E" w:rsidP="00300F9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F9246E" w:rsidRPr="007613C7" w:rsidRDefault="00F9246E" w:rsidP="00300F9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46E" w:rsidRPr="007613C7" w:rsidRDefault="00F9246E" w:rsidP="00300F9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Оценочные материалы</w:t>
      </w:r>
    </w:p>
    <w:p w:rsidR="00F9246E" w:rsidRPr="007613C7" w:rsidRDefault="00F9246E" w:rsidP="00300F9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 течение всей программы учащиеся приобретают теоретические знания. Теоретическая часть, подкрепляется практической деятельностью, направленная на исследовательские задания, игровые занятия, занятия практикумы. </w:t>
      </w:r>
    </w:p>
    <w:p w:rsidR="00F9246E" w:rsidRPr="007613C7" w:rsidRDefault="00F9246E" w:rsidP="00300F9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Средствами эффективного усвоения программы курса являются творческие задания, практические работы, проекты, изгото</w:t>
      </w:r>
      <w:r w:rsidR="007613C7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 поделок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Результативность и целесообразность работы по</w:t>
      </w:r>
      <w:r w:rsidR="007613C7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«ПДД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выявляется с помощью комплекса диагностических методик: в конце года проводится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тестирование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анкетирование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учащихся, в течение года осуществляется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наблюдение и анализ творческих работ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проектов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 Проводятся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выставки</w:t>
      </w:r>
      <w:r w:rsidR="007613C7"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поделок</w:t>
      </w:r>
      <w:r w:rsidR="007613C7"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проводятся беседы в классах в виде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устного журн</w:t>
      </w:r>
      <w:r w:rsidR="007613C7"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ала, акции по профилактике ДТТ.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Формы проведения итогов реализации образовательной программы.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Итоговые занятия проводятся в виде:</w:t>
      </w:r>
      <w:r w:rsidRPr="007613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конкурса</w:t>
      </w:r>
      <w:r w:rsidR="007677D1"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-соревнования,</w:t>
      </w:r>
      <w:r w:rsidR="007613C7"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677D1"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викторины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года, после прохождения программы учащимся вручаются </w:t>
      </w:r>
      <w:r w:rsidRPr="007613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свидетельство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окончании курса.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46E" w:rsidRPr="007613C7" w:rsidRDefault="00F9246E" w:rsidP="00300F94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материалы</w:t>
      </w:r>
    </w:p>
    <w:p w:rsidR="00F9246E" w:rsidRPr="007613C7" w:rsidRDefault="007677D1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Таблицы по ПДД</w:t>
      </w:r>
      <w:r w:rsidR="00F9246E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246E" w:rsidRPr="007613C7" w:rsidRDefault="00F9246E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Рисунк</w:t>
      </w:r>
      <w:r w:rsidR="007677D1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фотографии дорожных знаков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246E" w:rsidRPr="007613C7" w:rsidRDefault="00F9246E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Тематическая литература</w:t>
      </w:r>
    </w:p>
    <w:p w:rsidR="00F9246E" w:rsidRPr="007613C7" w:rsidRDefault="00F9246E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«</w:t>
      </w:r>
      <w:r w:rsidR="007677D1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ПДД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Презентации»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Методы: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наглядные, практические, исследовательские, метод контроля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Технологии: </w:t>
      </w:r>
      <w:r w:rsidRPr="007613C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ИКТ, технология критического мышления, проектная технология, игровая технология</w:t>
      </w: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46E" w:rsidRPr="007613C7" w:rsidRDefault="00F9246E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обеспечение:</w:t>
      </w:r>
    </w:p>
    <w:p w:rsidR="00F9246E" w:rsidRPr="007613C7" w:rsidRDefault="00F9246E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-Рабочий кабинет со столами и стулья</w:t>
      </w:r>
      <w:r w:rsidR="000E04F0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246E" w:rsidRPr="007613C7" w:rsidRDefault="00F9246E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Карандаши, ножницы, клей, линейки и т.п. </w:t>
      </w:r>
      <w:proofErr w:type="gramStart"/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</w:t>
      </w:r>
      <w:proofErr w:type="gramEnd"/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практических занятий</w:t>
      </w:r>
    </w:p>
    <w:p w:rsidR="00F9246E" w:rsidRPr="007613C7" w:rsidRDefault="00F9246E" w:rsidP="0030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качестве дополнительного оборудования - компьютер для   просмотра и работы соответственно с имеющимися  </w:t>
      </w:r>
      <w:proofErr w:type="spellStart"/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</w:t>
      </w:r>
      <w:r w:rsidR="000E04F0"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алами по ПДД</w:t>
      </w: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2000" w:rsidRPr="007613C7" w:rsidRDefault="00AF2000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000" w:rsidRPr="007613C7" w:rsidRDefault="00AF2000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</w:t>
      </w:r>
    </w:p>
    <w:p w:rsidR="00AF2000" w:rsidRPr="007613C7" w:rsidRDefault="00AF2000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000" w:rsidRPr="00AF2000" w:rsidRDefault="00AF2000" w:rsidP="0030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база:</w:t>
      </w:r>
    </w:p>
    <w:p w:rsidR="00AF2000" w:rsidRPr="00AF2000" w:rsidRDefault="00AF2000" w:rsidP="00300F9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F200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1.Федеральный государственный образовательный стандарт основного общего образования. М.: Просвещение, 2010.</w:t>
      </w:r>
    </w:p>
    <w:p w:rsidR="00AF2000" w:rsidRPr="00AF2000" w:rsidRDefault="00AF2000" w:rsidP="00300F9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F200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2.Федеральный закон от 29.12.2012 № 273-ФЗ «Об образовании в Российской Федерации».</w:t>
      </w:r>
    </w:p>
    <w:p w:rsidR="00AF2000" w:rsidRPr="00AF2000" w:rsidRDefault="00AF2000" w:rsidP="00300F94">
      <w:pPr>
        <w:suppressAutoHyphens/>
        <w:spacing w:after="200" w:line="240" w:lineRule="auto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AF200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3.СанПиН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AF2000" w:rsidRPr="00AF2000" w:rsidRDefault="00AF2000" w:rsidP="00300F94">
      <w:pPr>
        <w:suppressAutoHyphens/>
        <w:spacing w:after="200" w:line="240" w:lineRule="auto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AF200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4.Санитарно-эпидемиологические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4594).</w:t>
      </w:r>
    </w:p>
    <w:p w:rsidR="00AF2000" w:rsidRPr="00AF2000" w:rsidRDefault="00AF2000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3C7">
        <w:rPr>
          <w:rFonts w:ascii="Times New Roman" w:eastAsia="Calibri" w:hAnsi="Times New Roman" w:cs="Times New Roman"/>
          <w:b/>
          <w:kern w:val="1"/>
          <w:sz w:val="26"/>
          <w:szCs w:val="26"/>
          <w:lang w:eastAsia="ar-SA"/>
        </w:rPr>
        <w:t>Литература для учителя и учащихся</w:t>
      </w:r>
    </w:p>
    <w:p w:rsidR="00AF2000" w:rsidRPr="00AF2000" w:rsidRDefault="00AF2000" w:rsidP="003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Авдеева Н.Н</w:t>
      </w:r>
      <w:proofErr w:type="gram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Князева О.Л.,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Стеркина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Р.Б. Безопасность на улицах и дорогах, 1997г.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Атлас медицинских знаний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3.Бабина Р.</w:t>
      </w:r>
      <w:proofErr w:type="gram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proofErr w:type="gram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говорит дорожный алфавит. Мет. Пособие. М: Издательство АСТ-ЛТД, 1997г.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4. Бабина Р.П. Безопасность на улицах и дорогах. Мет</w:t>
      </w:r>
      <w:proofErr w:type="gram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особие 1-4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 М: ООО «Издательство АСТ-ЛТД», 1997г.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5. Бабина Р.П. Увлекательное дорожное путешествие. Учебное пособие для учащихся начальной школы, 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Бабина Р.П. Советы Дяди Степы, 4 кл.,1997.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Бабина Р.П. Уроки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Светофорика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, 2 кл.,1997.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8. Газета «Добрая дорога детства» 2005,2006,2008г.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Извекова Н.А. Правила дорожного движения. Учебное пособие для 3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., М: Просвещение, 1975г.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10.  Инструкции лицам, работающим с детьми и обеспечивающим безопасность на дороге.2004г.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11 Косой Ю.М. Про дороги и про улицы, 1986г.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13. Методические рекомендации по организации работы по безопасности дорожного движения в школе, 2004.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14.Программа по изучению ПДД «Правила дорожного движения 1-9 классы» 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15.Правила дорожного движения Российской Федерации, М: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Эксмо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, 2007.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Рублях</w:t>
      </w:r>
      <w:proofErr w:type="gram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В.Э., Овчаренко Л.Н. Изучение правил дорожного движения в школе. Пособие для учителей М.: Просвещение, 1981. 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Смушкевич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Якупов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Смушкевич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Якупов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Смушкевич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Якупов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., 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20. Терехова Е.А. Образовательная программа «Дети - дорога – дети», Ставрополь, 1995г.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21.Фролов М.П., Спиридонов В.Ф. Безопасность на улицах и дорогах. Учебное пособие для 7-8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., 1997г.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Фролов М.П., Спиридонов В.Ф. Безопасность на улицах и дорогах. Учебное пособие для 9-11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., 1997г.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Школа светофорных наук,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, 2000.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Якупов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Безопасность на улицах и дорогах, 1-3 </w:t>
      </w:r>
      <w:proofErr w:type="spellStart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>., 1997.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Журнал «Педсовет» </w:t>
      </w: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4F0" w:rsidRPr="000E04F0" w:rsidRDefault="000E04F0" w:rsidP="00300F9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000" w:rsidRPr="00AF2000" w:rsidRDefault="00AF2000" w:rsidP="00300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865" w:rsidRPr="007613C7" w:rsidRDefault="00CD3865" w:rsidP="00300F9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CD3865" w:rsidRPr="007613C7" w:rsidSect="00300F94">
      <w:pgSz w:w="11906" w:h="16838"/>
      <w:pgMar w:top="425" w:right="567" w:bottom="1134" w:left="1134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F927E8"/>
    <w:multiLevelType w:val="hybridMultilevel"/>
    <w:tmpl w:val="B48875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6FA"/>
    <w:multiLevelType w:val="multilevel"/>
    <w:tmpl w:val="EDBA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D6CE8"/>
    <w:multiLevelType w:val="multilevel"/>
    <w:tmpl w:val="AB6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AC40B7"/>
    <w:multiLevelType w:val="hybridMultilevel"/>
    <w:tmpl w:val="EFF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DD0EF1"/>
    <w:multiLevelType w:val="hybridMultilevel"/>
    <w:tmpl w:val="7496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443766C"/>
    <w:multiLevelType w:val="hybridMultilevel"/>
    <w:tmpl w:val="D27E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E3509"/>
    <w:multiLevelType w:val="hybridMultilevel"/>
    <w:tmpl w:val="96F2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8B5F0A"/>
    <w:multiLevelType w:val="multilevel"/>
    <w:tmpl w:val="915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543A6"/>
    <w:multiLevelType w:val="hybridMultilevel"/>
    <w:tmpl w:val="F6C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2E88"/>
    <w:multiLevelType w:val="hybridMultilevel"/>
    <w:tmpl w:val="F75A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9045EC"/>
    <w:multiLevelType w:val="hybridMultilevel"/>
    <w:tmpl w:val="4034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6C4A07"/>
    <w:multiLevelType w:val="hybridMultilevel"/>
    <w:tmpl w:val="709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8"/>
  </w:num>
  <w:num w:numId="7">
    <w:abstractNumId w:val="1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22"/>
  </w:num>
  <w:num w:numId="16">
    <w:abstractNumId w:val="12"/>
  </w:num>
  <w:num w:numId="17">
    <w:abstractNumId w:val="10"/>
  </w:num>
  <w:num w:numId="18">
    <w:abstractNumId w:val="2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2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E4"/>
    <w:rsid w:val="000674CA"/>
    <w:rsid w:val="00071412"/>
    <w:rsid w:val="000E04F0"/>
    <w:rsid w:val="00110F13"/>
    <w:rsid w:val="001A6093"/>
    <w:rsid w:val="001C0C1F"/>
    <w:rsid w:val="001E5F7A"/>
    <w:rsid w:val="001F43BD"/>
    <w:rsid w:val="0026731F"/>
    <w:rsid w:val="00292D7B"/>
    <w:rsid w:val="002D57B4"/>
    <w:rsid w:val="002E5D68"/>
    <w:rsid w:val="00300F94"/>
    <w:rsid w:val="003C3F4D"/>
    <w:rsid w:val="00465500"/>
    <w:rsid w:val="004F48D4"/>
    <w:rsid w:val="00542264"/>
    <w:rsid w:val="00544B84"/>
    <w:rsid w:val="0057095F"/>
    <w:rsid w:val="00586E43"/>
    <w:rsid w:val="0062496E"/>
    <w:rsid w:val="006818DA"/>
    <w:rsid w:val="006A3089"/>
    <w:rsid w:val="006E3955"/>
    <w:rsid w:val="007613C7"/>
    <w:rsid w:val="007677D1"/>
    <w:rsid w:val="007C1440"/>
    <w:rsid w:val="007C698C"/>
    <w:rsid w:val="00876150"/>
    <w:rsid w:val="008E3373"/>
    <w:rsid w:val="00913769"/>
    <w:rsid w:val="009A68DB"/>
    <w:rsid w:val="009F6AD9"/>
    <w:rsid w:val="00A07457"/>
    <w:rsid w:val="00AF2000"/>
    <w:rsid w:val="00AF2BA3"/>
    <w:rsid w:val="00C01812"/>
    <w:rsid w:val="00C11AE4"/>
    <w:rsid w:val="00C12152"/>
    <w:rsid w:val="00CD3865"/>
    <w:rsid w:val="00D419AA"/>
    <w:rsid w:val="00DA282B"/>
    <w:rsid w:val="00DC5C07"/>
    <w:rsid w:val="00DF6A7F"/>
    <w:rsid w:val="00E44491"/>
    <w:rsid w:val="00EE7A4C"/>
    <w:rsid w:val="00F54017"/>
    <w:rsid w:val="00F70478"/>
    <w:rsid w:val="00F768E4"/>
    <w:rsid w:val="00F9246E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F6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86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D3865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CD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3865"/>
    <w:pPr>
      <w:ind w:left="720"/>
      <w:contextualSpacing/>
    </w:pPr>
  </w:style>
  <w:style w:type="character" w:customStyle="1" w:styleId="apple-converted-space">
    <w:name w:val="apple-converted-space"/>
    <w:basedOn w:val="a0"/>
    <w:rsid w:val="00CD3865"/>
  </w:style>
  <w:style w:type="character" w:customStyle="1" w:styleId="st1">
    <w:name w:val="st1"/>
    <w:basedOn w:val="a0"/>
    <w:rsid w:val="00CD3865"/>
  </w:style>
  <w:style w:type="table" w:styleId="a7">
    <w:name w:val="Table Grid"/>
    <w:basedOn w:val="a1"/>
    <w:uiPriority w:val="59"/>
    <w:rsid w:val="00CD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6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line number"/>
    <w:basedOn w:val="a0"/>
    <w:uiPriority w:val="99"/>
    <w:semiHidden/>
    <w:unhideWhenUsed/>
    <w:rsid w:val="0030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F6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86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D3865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CD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3865"/>
    <w:pPr>
      <w:ind w:left="720"/>
      <w:contextualSpacing/>
    </w:pPr>
  </w:style>
  <w:style w:type="character" w:customStyle="1" w:styleId="apple-converted-space">
    <w:name w:val="apple-converted-space"/>
    <w:basedOn w:val="a0"/>
    <w:rsid w:val="00CD3865"/>
  </w:style>
  <w:style w:type="character" w:customStyle="1" w:styleId="st1">
    <w:name w:val="st1"/>
    <w:basedOn w:val="a0"/>
    <w:rsid w:val="00CD3865"/>
  </w:style>
  <w:style w:type="table" w:styleId="a7">
    <w:name w:val="Table Grid"/>
    <w:basedOn w:val="a1"/>
    <w:uiPriority w:val="59"/>
    <w:rsid w:val="00CD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6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line number"/>
    <w:basedOn w:val="a0"/>
    <w:uiPriority w:val="99"/>
    <w:semiHidden/>
    <w:unhideWhenUsed/>
    <w:rsid w:val="0030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14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30</cp:revision>
  <cp:lastPrinted>2022-02-27T08:15:00Z</cp:lastPrinted>
  <dcterms:created xsi:type="dcterms:W3CDTF">2017-09-07T11:49:00Z</dcterms:created>
  <dcterms:modified xsi:type="dcterms:W3CDTF">2022-09-13T14:04:00Z</dcterms:modified>
</cp:coreProperties>
</file>